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C758" w14:textId="6E8E508A" w:rsidR="6C283507" w:rsidRPr="00DE6DB5" w:rsidRDefault="1DD5FCFF" w:rsidP="6C283507">
      <w:pPr>
        <w:rPr>
          <w:b/>
        </w:rPr>
      </w:pPr>
      <w:r w:rsidRPr="00DE6DB5">
        <w:rPr>
          <w:rFonts w:ascii="Calibri" w:eastAsia="Calibri" w:hAnsi="Calibri" w:cs="Calibri"/>
          <w:b/>
        </w:rPr>
        <w:t xml:space="preserve">Zasady dofinansowań dla zawodników i członków zespołu </w:t>
      </w:r>
      <w:r w:rsidR="00DE6DB5" w:rsidRPr="00DE6DB5">
        <w:rPr>
          <w:rFonts w:ascii="Calibri" w:eastAsia="Calibri" w:hAnsi="Calibri" w:cs="Calibri"/>
          <w:b/>
        </w:rPr>
        <w:t xml:space="preserve">wchodzących w skład </w:t>
      </w:r>
      <w:r w:rsidRPr="00DE6DB5">
        <w:rPr>
          <w:rFonts w:ascii="Calibri" w:eastAsia="Calibri" w:hAnsi="Calibri" w:cs="Calibri"/>
          <w:b/>
        </w:rPr>
        <w:t>Reprezentacji Polski we wspinaczce sportowej</w:t>
      </w:r>
    </w:p>
    <w:p w14:paraId="4AE7DA9D" w14:textId="2B1BC6A7" w:rsidR="6C283507" w:rsidRDefault="6C283507" w:rsidP="6C283507">
      <w:r w:rsidRPr="6C283507">
        <w:rPr>
          <w:rFonts w:ascii="Calibri" w:eastAsia="Calibri" w:hAnsi="Calibri" w:cs="Calibri"/>
        </w:rPr>
        <w:t xml:space="preserve"> </w:t>
      </w:r>
    </w:p>
    <w:p w14:paraId="3BB39A1F" w14:textId="2C5ADC64" w:rsidR="6C283507" w:rsidRDefault="1DD5FCFF" w:rsidP="6C283507">
      <w:r w:rsidRPr="1DD5FCFF">
        <w:rPr>
          <w:rFonts w:ascii="Calibri" w:eastAsia="Calibri" w:hAnsi="Calibri" w:cs="Calibri"/>
        </w:rPr>
        <w:t xml:space="preserve">Decyzje dotyczące przyznawania dofinansowań podejmuje Komisja Wspinaczki Sportowej w oparciu o poniższe zasady. </w:t>
      </w:r>
    </w:p>
    <w:p w14:paraId="68B5AE80" w14:textId="74E349A4" w:rsidR="6C283507" w:rsidRDefault="6C283507" w:rsidP="6C283507">
      <w:r w:rsidRPr="6C283507">
        <w:rPr>
          <w:rFonts w:ascii="Segoe UI" w:eastAsia="Segoe UI" w:hAnsi="Segoe UI" w:cs="Segoe UI"/>
          <w:sz w:val="12"/>
          <w:szCs w:val="12"/>
        </w:rPr>
        <w:t xml:space="preserve"> </w:t>
      </w:r>
    </w:p>
    <w:p w14:paraId="4585A821" w14:textId="6594BEDE" w:rsidR="00807B07" w:rsidRDefault="1DD5FCFF" w:rsidP="00DE6DB5">
      <w:pPr>
        <w:pStyle w:val="Akapitzlist"/>
        <w:numPr>
          <w:ilvl w:val="0"/>
          <w:numId w:val="15"/>
        </w:numPr>
        <w:jc w:val="both"/>
      </w:pPr>
      <w:r>
        <w:t>Polski Związek Alpinizmu</w:t>
      </w:r>
      <w:r w:rsidRPr="1DD5FCFF">
        <w:t xml:space="preserve"> dofinansowuje udzia</w:t>
      </w:r>
      <w:r>
        <w:t>ł Reprezentacji Polski w zawodach międzynarodowych np. MŚ, MŚJ, ME, MEJ, PŚ, PE, PEJ. Dofinansowania przyznawane są w oparciu o budżet KWS na dany rok kalendarzowy, na poszczególne imprezy międzynarodowe z kalendarza IFSC – do wysokości posiadanych środków,</w:t>
      </w:r>
    </w:p>
    <w:p w14:paraId="069CE4A0" w14:textId="77777777" w:rsidR="00807B07" w:rsidRPr="00807B07" w:rsidRDefault="00807B07" w:rsidP="00807B07">
      <w:pPr>
        <w:pStyle w:val="Akapitzlist"/>
      </w:pPr>
    </w:p>
    <w:p w14:paraId="441F0830" w14:textId="32ED1886" w:rsidR="00DE6DB5" w:rsidRPr="00DE6DB5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 xml:space="preserve">O dofinansowanie na zawody międzynarodowe, mogą starać się członkowie zespołu (zawodnicy powołani do KN, trenerzy, team manager, inne osoby po akceptacji KWS) którzy są członkami klubu zrzeszonego w Polskim Związku Alpinizmu i otrzymali powołanie do składu reprezentacji Polski na dane zawody, </w:t>
      </w:r>
    </w:p>
    <w:p w14:paraId="4CD29369" w14:textId="77777777" w:rsidR="00DE6DB5" w:rsidRDefault="00DE6DB5" w:rsidP="00DE6DB5">
      <w:pPr>
        <w:jc w:val="both"/>
      </w:pPr>
    </w:p>
    <w:p w14:paraId="78F660E6" w14:textId="2BF39058" w:rsidR="6C283507" w:rsidRDefault="6C283507" w:rsidP="6C283507">
      <w:pPr>
        <w:pStyle w:val="Akapitzlist"/>
        <w:numPr>
          <w:ilvl w:val="0"/>
          <w:numId w:val="15"/>
        </w:numPr>
      </w:pPr>
      <w:r w:rsidRPr="6C283507">
        <w:rPr>
          <w:rFonts w:ascii="Calibri" w:eastAsia="Calibri" w:hAnsi="Calibri" w:cs="Calibri"/>
        </w:rPr>
        <w:t xml:space="preserve">Komisja Wspinaczki Sportowej zwraca się do trenerów i zawodników na początku danego roku kalendarzowego o przesłanie planów startowych w tzw. „Paszporcie zawodnika”. Jest to podstawa do przygotowania przez Komisję planów budżetowych, jak również stanowi bazę do weryfikacji </w:t>
      </w:r>
      <w:r w:rsidR="006946EC">
        <w:rPr>
          <w:rFonts w:ascii="Calibri" w:eastAsia="Calibri" w:hAnsi="Calibri" w:cs="Calibri"/>
        </w:rPr>
        <w:t xml:space="preserve">udziału </w:t>
      </w:r>
      <w:r w:rsidRPr="6C283507">
        <w:rPr>
          <w:rFonts w:ascii="Calibri" w:eastAsia="Calibri" w:hAnsi="Calibri" w:cs="Calibri"/>
        </w:rPr>
        <w:t>zawodników w danych zawodach.</w:t>
      </w:r>
    </w:p>
    <w:p w14:paraId="4CE35428" w14:textId="2DE898B9" w:rsidR="6C283507" w:rsidRDefault="6C283507" w:rsidP="6C283507">
      <w:r w:rsidRPr="6C283507">
        <w:rPr>
          <w:rFonts w:ascii="Calibri" w:eastAsia="Calibri" w:hAnsi="Calibri" w:cs="Calibri"/>
        </w:rPr>
        <w:t xml:space="preserve"> </w:t>
      </w:r>
    </w:p>
    <w:p w14:paraId="177A40E2" w14:textId="6031D85A" w:rsidR="1DD5FCFF" w:rsidRDefault="1DD5FCFF" w:rsidP="1DD5FCFF">
      <w:pPr>
        <w:pStyle w:val="Akapitzlist"/>
        <w:numPr>
          <w:ilvl w:val="0"/>
          <w:numId w:val="15"/>
        </w:numPr>
        <w:jc w:val="both"/>
      </w:pPr>
      <w:r w:rsidRPr="1DD5FCFF">
        <w:t xml:space="preserve">Komisja Wspinaczki Sportowej dokłada wszelkich starań, by publikować i ogłaszać wszystkie ważne informacje poświęcone sprawom wspinaczki sportowej. Jednak to po stronie klubów, trenerów i zawodników (rodziców w przypadku osób nieletnich), leży wyłączna odpowiedzialność za zapoznanie się z nimi i bieżące śledzenie strony internetowej PZA. Dotyczy to również komunikatów i informacji wysyłanych przez KWS za pomocą e-mail. W przypadku pytań i wątpliwości prosimy kontaktować się z KWS pisząc na adres kws@pza.org.pl </w:t>
      </w:r>
    </w:p>
    <w:p w14:paraId="1FF1C299" w14:textId="3A7A1F76" w:rsidR="6C283507" w:rsidRDefault="6C283507" w:rsidP="6C283507">
      <w:r w:rsidRPr="6C283507">
        <w:rPr>
          <w:rFonts w:ascii="Calibri" w:eastAsia="Calibri" w:hAnsi="Calibri" w:cs="Calibri"/>
        </w:rPr>
        <w:t xml:space="preserve"> </w:t>
      </w:r>
    </w:p>
    <w:p w14:paraId="0713EF0E" w14:textId="711874E4" w:rsidR="6C283507" w:rsidRDefault="00DE6DB5" w:rsidP="6C283507">
      <w:pPr>
        <w:pStyle w:val="Akapitzlist"/>
        <w:numPr>
          <w:ilvl w:val="0"/>
          <w:numId w:val="15"/>
        </w:numPr>
      </w:pPr>
      <w:r>
        <w:rPr>
          <w:rFonts w:ascii="Calibri" w:eastAsia="Calibri" w:hAnsi="Calibri" w:cs="Calibri"/>
        </w:rPr>
        <w:t xml:space="preserve">Przy podejmowaniu decyzji o dofinansowaniach </w:t>
      </w:r>
      <w:r w:rsidR="1DD5FCFF" w:rsidRPr="1DD5FCFF">
        <w:rPr>
          <w:rFonts w:ascii="Calibri" w:eastAsia="Calibri" w:hAnsi="Calibri" w:cs="Calibri"/>
        </w:rPr>
        <w:t>Komisja Wspinaczki Sportowej bierze pod uwagę przede</w:t>
      </w:r>
      <w:r w:rsidR="00647209">
        <w:rPr>
          <w:rFonts w:ascii="Calibri" w:eastAsia="Calibri" w:hAnsi="Calibri" w:cs="Calibri"/>
        </w:rPr>
        <w:t xml:space="preserve"> </w:t>
      </w:r>
      <w:r w:rsidR="1DD5FCFF" w:rsidRPr="1DD5FCFF">
        <w:rPr>
          <w:rFonts w:ascii="Calibri" w:eastAsia="Calibri" w:hAnsi="Calibri" w:cs="Calibri"/>
        </w:rPr>
        <w:t>wszystkim dotychczasowe wyniki zawodników z okresu ostatnich dwóch lat kalendarzowych, kierując się następującymi wytycznymi</w:t>
      </w:r>
      <w:r w:rsidR="00647209">
        <w:rPr>
          <w:rFonts w:ascii="Calibri" w:eastAsia="Calibri" w:hAnsi="Calibri" w:cs="Calibri"/>
        </w:rPr>
        <w:t xml:space="preserve"> (w danej kategorii wiekowej)</w:t>
      </w:r>
      <w:r w:rsidR="1DD5FCFF" w:rsidRPr="1DD5FCFF">
        <w:rPr>
          <w:rFonts w:ascii="Calibri" w:eastAsia="Calibri" w:hAnsi="Calibri" w:cs="Calibri"/>
        </w:rPr>
        <w:t>:</w:t>
      </w:r>
    </w:p>
    <w:p w14:paraId="6CC5BBFC" w14:textId="66720360" w:rsidR="1DD5FCFF" w:rsidRDefault="1DD5FCFF" w:rsidP="1DD5FCFF">
      <w:pPr>
        <w:pStyle w:val="Akapitzlist"/>
        <w:numPr>
          <w:ilvl w:val="0"/>
          <w:numId w:val="14"/>
        </w:numPr>
        <w:ind w:left="1068"/>
      </w:pPr>
      <w:r w:rsidRPr="1DD5FCFF">
        <w:rPr>
          <w:rFonts w:ascii="Calibri" w:eastAsia="Calibri" w:hAnsi="Calibri" w:cs="Calibri"/>
        </w:rPr>
        <w:t xml:space="preserve">Wyniki zawodnika w YOG, IO, zawodach kwalifikacyjnych do YOG, IO, </w:t>
      </w:r>
    </w:p>
    <w:p w14:paraId="78679D7F" w14:textId="121AA477" w:rsidR="6C283507" w:rsidRDefault="1DD5FCFF" w:rsidP="006946EC">
      <w:pPr>
        <w:pStyle w:val="Akapitzlist"/>
        <w:numPr>
          <w:ilvl w:val="0"/>
          <w:numId w:val="14"/>
        </w:numPr>
        <w:ind w:left="1068"/>
      </w:pPr>
      <w:r w:rsidRPr="1DD5FCFF">
        <w:rPr>
          <w:rFonts w:ascii="Calibri" w:eastAsia="Calibri" w:hAnsi="Calibri" w:cs="Calibri"/>
        </w:rPr>
        <w:t xml:space="preserve">Wyniki zawodnika w zawodach mistrzostw </w:t>
      </w:r>
      <w:r w:rsidR="00DE6DB5">
        <w:rPr>
          <w:rFonts w:ascii="Calibri" w:eastAsia="Calibri" w:hAnsi="Calibri" w:cs="Calibri"/>
        </w:rPr>
        <w:t>ś</w:t>
      </w:r>
      <w:r w:rsidRPr="1DD5FCFF">
        <w:rPr>
          <w:rFonts w:ascii="Calibri" w:eastAsia="Calibri" w:hAnsi="Calibri" w:cs="Calibri"/>
        </w:rPr>
        <w:t xml:space="preserve">wiata i Europy,  </w:t>
      </w:r>
    </w:p>
    <w:p w14:paraId="2A3508C8" w14:textId="71E1A916" w:rsidR="6C283507" w:rsidRDefault="6C283507" w:rsidP="006946EC">
      <w:pPr>
        <w:pStyle w:val="Akapitzlist"/>
        <w:numPr>
          <w:ilvl w:val="0"/>
          <w:numId w:val="13"/>
        </w:numPr>
        <w:ind w:left="1068"/>
      </w:pPr>
      <w:r w:rsidRPr="6C283507">
        <w:rPr>
          <w:rFonts w:ascii="Calibri" w:eastAsia="Calibri" w:hAnsi="Calibri" w:cs="Calibri"/>
        </w:rPr>
        <w:t>Wyniki zawodnika w rocznych klasyfika</w:t>
      </w:r>
      <w:r w:rsidR="00807B07">
        <w:rPr>
          <w:rFonts w:ascii="Calibri" w:eastAsia="Calibri" w:hAnsi="Calibri" w:cs="Calibri"/>
        </w:rPr>
        <w:t>cjach Pucharu Świata i</w:t>
      </w:r>
      <w:r w:rsidR="001126A0">
        <w:rPr>
          <w:rFonts w:ascii="Calibri" w:eastAsia="Calibri" w:hAnsi="Calibri" w:cs="Calibri"/>
        </w:rPr>
        <w:t>/lub</w:t>
      </w:r>
      <w:r w:rsidR="00807B07">
        <w:rPr>
          <w:rFonts w:ascii="Calibri" w:eastAsia="Calibri" w:hAnsi="Calibri" w:cs="Calibri"/>
        </w:rPr>
        <w:t xml:space="preserve"> Europy, </w:t>
      </w:r>
    </w:p>
    <w:p w14:paraId="055D8061" w14:textId="32985A7E" w:rsidR="6C283507" w:rsidRDefault="6C283507" w:rsidP="006946EC">
      <w:pPr>
        <w:pStyle w:val="Akapitzlist"/>
        <w:numPr>
          <w:ilvl w:val="0"/>
          <w:numId w:val="12"/>
        </w:numPr>
        <w:ind w:left="1068"/>
      </w:pPr>
      <w:r w:rsidRPr="6C283507">
        <w:rPr>
          <w:rFonts w:ascii="Calibri" w:eastAsia="Calibri" w:hAnsi="Calibri" w:cs="Calibri"/>
        </w:rPr>
        <w:t>Wyniki zawodnika w poszczególnych zawodach Pucharu Świata</w:t>
      </w:r>
      <w:r w:rsidR="001126A0">
        <w:rPr>
          <w:rFonts w:ascii="Calibri" w:eastAsia="Calibri" w:hAnsi="Calibri" w:cs="Calibri"/>
        </w:rPr>
        <w:t xml:space="preserve"> i</w:t>
      </w:r>
      <w:r w:rsidRPr="6C283507">
        <w:rPr>
          <w:rFonts w:ascii="Calibri" w:eastAsia="Calibri" w:hAnsi="Calibri" w:cs="Calibri"/>
        </w:rPr>
        <w:t>/</w:t>
      </w:r>
      <w:r w:rsidR="001126A0">
        <w:rPr>
          <w:rFonts w:ascii="Calibri" w:eastAsia="Calibri" w:hAnsi="Calibri" w:cs="Calibri"/>
        </w:rPr>
        <w:t>lub</w:t>
      </w:r>
      <w:r w:rsidRPr="6C283507">
        <w:rPr>
          <w:rFonts w:ascii="Calibri" w:eastAsia="Calibri" w:hAnsi="Calibri" w:cs="Calibri"/>
        </w:rPr>
        <w:t xml:space="preserve"> Europy,  </w:t>
      </w:r>
    </w:p>
    <w:p w14:paraId="70D26A3F" w14:textId="6EF4E0C8" w:rsidR="6C283507" w:rsidRDefault="6C283507" w:rsidP="006946EC">
      <w:pPr>
        <w:pStyle w:val="Akapitzlist"/>
        <w:numPr>
          <w:ilvl w:val="0"/>
          <w:numId w:val="11"/>
        </w:numPr>
        <w:ind w:left="1068"/>
      </w:pPr>
      <w:r w:rsidRPr="6C283507">
        <w:rPr>
          <w:rFonts w:ascii="Calibri" w:eastAsia="Calibri" w:hAnsi="Calibri" w:cs="Calibri"/>
        </w:rPr>
        <w:t xml:space="preserve">Doświadczenie i dotychczasowe starty zawodnika w zawodach międzynarodowych IFSC,  </w:t>
      </w:r>
    </w:p>
    <w:p w14:paraId="1D1C3146" w14:textId="73C9142B" w:rsidR="6C283507" w:rsidRDefault="6C283507" w:rsidP="006946EC">
      <w:pPr>
        <w:pStyle w:val="Akapitzlist"/>
        <w:numPr>
          <w:ilvl w:val="0"/>
          <w:numId w:val="10"/>
        </w:numPr>
        <w:ind w:left="1068"/>
      </w:pPr>
      <w:r w:rsidRPr="6C283507">
        <w:rPr>
          <w:rFonts w:ascii="Calibri" w:eastAsia="Calibri" w:hAnsi="Calibri" w:cs="Calibri"/>
        </w:rPr>
        <w:t>Rokowania na uzyskanie wyniku w zawodach IFSC,</w:t>
      </w:r>
    </w:p>
    <w:p w14:paraId="48899A9E" w14:textId="085949CE" w:rsidR="6C283507" w:rsidRDefault="6C283507" w:rsidP="006946EC">
      <w:pPr>
        <w:pStyle w:val="Akapitzlist"/>
        <w:numPr>
          <w:ilvl w:val="0"/>
          <w:numId w:val="9"/>
        </w:numPr>
        <w:ind w:left="1068"/>
      </w:pPr>
      <w:r w:rsidRPr="6C283507">
        <w:rPr>
          <w:rFonts w:ascii="Calibri" w:eastAsia="Calibri" w:hAnsi="Calibri" w:cs="Calibri"/>
        </w:rPr>
        <w:t xml:space="preserve">Wyniki w zawodach Mistrzostw Polski, </w:t>
      </w:r>
    </w:p>
    <w:p w14:paraId="24E675BA" w14:textId="066858F3" w:rsidR="6C283507" w:rsidRDefault="6C283507" w:rsidP="006946EC">
      <w:pPr>
        <w:pStyle w:val="Akapitzlist"/>
        <w:numPr>
          <w:ilvl w:val="0"/>
          <w:numId w:val="8"/>
        </w:numPr>
        <w:ind w:left="1068"/>
      </w:pPr>
      <w:r w:rsidRPr="6C283507">
        <w:rPr>
          <w:rFonts w:ascii="Calibri" w:eastAsia="Calibri" w:hAnsi="Calibri" w:cs="Calibri"/>
        </w:rPr>
        <w:t xml:space="preserve">Wyniki w rocznych klasyfikacjach Pucharu Polski, </w:t>
      </w:r>
    </w:p>
    <w:p w14:paraId="0837F0CF" w14:textId="49A02932" w:rsidR="6C283507" w:rsidRDefault="6C283507" w:rsidP="006946EC">
      <w:pPr>
        <w:pStyle w:val="Akapitzlist"/>
        <w:numPr>
          <w:ilvl w:val="0"/>
          <w:numId w:val="7"/>
        </w:numPr>
        <w:ind w:left="1068"/>
      </w:pPr>
      <w:r w:rsidRPr="6C283507">
        <w:rPr>
          <w:rFonts w:ascii="Calibri" w:eastAsia="Calibri" w:hAnsi="Calibri" w:cs="Calibri"/>
        </w:rPr>
        <w:t xml:space="preserve">Wyniki w poszczególnych zawodach Pucharu Polski, </w:t>
      </w:r>
    </w:p>
    <w:p w14:paraId="3267B009" w14:textId="77777777" w:rsidR="00807B07" w:rsidRPr="00807B07" w:rsidRDefault="00807B07" w:rsidP="00807B07">
      <w:pPr>
        <w:pStyle w:val="Akapitzlist"/>
      </w:pPr>
    </w:p>
    <w:p w14:paraId="075F797A" w14:textId="71EE2F58" w:rsidR="1DD5FCFF" w:rsidRDefault="1DD5FCFF" w:rsidP="00647209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lastRenderedPageBreak/>
        <w:t xml:space="preserve">Reprezentacja Polski na dane zawody międzynarodowe powoływana jest zgodnie z przepisami IFSC i regulaminami PZA, </w:t>
      </w:r>
    </w:p>
    <w:p w14:paraId="1D6ADA8B" w14:textId="2F107D55" w:rsidR="6C283507" w:rsidRDefault="1DD5FCFF" w:rsidP="00647209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 xml:space="preserve">Komisja Wspinaczki Sportowej dla celów podejmowania decyzji o dofinansowaniach bierze pod uwagę następujący podział zawodników reprezentacji narodowej: </w:t>
      </w:r>
    </w:p>
    <w:p w14:paraId="6D98A6E2" w14:textId="0CB1CC87" w:rsidR="6C283507" w:rsidRPr="006946EC" w:rsidRDefault="1DD5FCFF" w:rsidP="006946EC">
      <w:pPr>
        <w:ind w:firstLine="708"/>
        <w:rPr>
          <w:b/>
        </w:rPr>
      </w:pPr>
      <w:r w:rsidRPr="1DD5FCFF">
        <w:rPr>
          <w:rFonts w:ascii="Calibri" w:eastAsia="Calibri" w:hAnsi="Calibri" w:cs="Calibri"/>
          <w:b/>
          <w:bCs/>
        </w:rPr>
        <w:t xml:space="preserve">Kadra A: </w:t>
      </w:r>
    </w:p>
    <w:p w14:paraId="63D5193E" w14:textId="6B8CF1C2" w:rsidR="1DD5FCFF" w:rsidRDefault="1DD5FCFF" w:rsidP="1DD5FCFF">
      <w:pPr>
        <w:pStyle w:val="Akapitzlist"/>
        <w:numPr>
          <w:ilvl w:val="0"/>
          <w:numId w:val="5"/>
        </w:numPr>
      </w:pPr>
      <w:r w:rsidRPr="1DD5FCFF">
        <w:rPr>
          <w:rFonts w:ascii="Calibri" w:eastAsia="Calibri" w:hAnsi="Calibri" w:cs="Calibri"/>
        </w:rPr>
        <w:t xml:space="preserve">zawodnicy, którzy otrzymali kwalifikację na TWG, IO, MIO, inne zawody kwalifikacyjne, </w:t>
      </w:r>
      <w:r w:rsidRPr="1DD5FCFF">
        <w:t>które wskazane są jako zawody będące kwalifikacją do IO lub MIO,</w:t>
      </w:r>
    </w:p>
    <w:p w14:paraId="4D3C68F2" w14:textId="6FEC437B" w:rsidR="1DD5FCFF" w:rsidRDefault="1DD5FCFF" w:rsidP="1DD5FCFF">
      <w:pPr>
        <w:pStyle w:val="Akapitzlist"/>
        <w:numPr>
          <w:ilvl w:val="0"/>
          <w:numId w:val="5"/>
        </w:numPr>
      </w:pPr>
      <w:r w:rsidRPr="1DD5FCFF">
        <w:t xml:space="preserve">zajęcie miejsca od 1 do 20 w MŚ lub MŚJ w konkurencji trójboju lub zajęcie miejsca od 1 do 10 w ME lub MEJ w konkurencji trójboju, </w:t>
      </w:r>
    </w:p>
    <w:p w14:paraId="31E5C39A" w14:textId="28FD8507" w:rsidR="1DD5FCFF" w:rsidRDefault="1DD5FCFF" w:rsidP="1DD5FCFF">
      <w:pPr>
        <w:pStyle w:val="Akapitzlist"/>
        <w:numPr>
          <w:ilvl w:val="0"/>
          <w:numId w:val="5"/>
        </w:numPr>
      </w:pPr>
      <w:r w:rsidRPr="1DD5FCFF">
        <w:t xml:space="preserve">dwóch najwyżej sklasyfikowanych zawodników w rocznym rankingu PŚ lub rocznym rankingu PEJ lub klasyfikacji MEJ w konkurencji trójboju, pod warunkiem plasowania się w pierwszej 1/3 tej klasyfikacji, </w:t>
      </w:r>
    </w:p>
    <w:p w14:paraId="67556D47" w14:textId="2A7A3282" w:rsidR="6C283507" w:rsidRDefault="1DD5FCFF" w:rsidP="6C283507">
      <w:pPr>
        <w:pStyle w:val="Akapitzlist"/>
        <w:numPr>
          <w:ilvl w:val="0"/>
          <w:numId w:val="5"/>
        </w:numPr>
      </w:pPr>
      <w:r w:rsidRPr="1DD5FCFF">
        <w:rPr>
          <w:rFonts w:ascii="Calibri" w:eastAsia="Calibri" w:hAnsi="Calibri" w:cs="Calibri"/>
        </w:rPr>
        <w:t xml:space="preserve">medaliści (1-3) – MŚ, ME, MŚJ, MEJ, PŚ, PE, PEJ, (pod warunkiem startu w danych zawodach/danej klasyfikacji minimum 9 zawodników w danej kategorii), </w:t>
      </w:r>
    </w:p>
    <w:p w14:paraId="74B24AFF" w14:textId="04441432" w:rsidR="6C283507" w:rsidRDefault="6C283507" w:rsidP="6C283507">
      <w:pPr>
        <w:pStyle w:val="Akapitzlist"/>
        <w:numPr>
          <w:ilvl w:val="0"/>
          <w:numId w:val="5"/>
        </w:numPr>
      </w:pPr>
      <w:r w:rsidRPr="6C283507">
        <w:rPr>
          <w:rFonts w:ascii="Calibri" w:eastAsia="Calibri" w:hAnsi="Calibri" w:cs="Calibri"/>
        </w:rPr>
        <w:t xml:space="preserve">zawodnicy z miejsc 1-10 w klasyfikacji PŚ za dany rok kalendarzowy,  </w:t>
      </w:r>
    </w:p>
    <w:p w14:paraId="63ECEC64" w14:textId="1228C503" w:rsidR="6C283507" w:rsidRDefault="1DD5FCFF" w:rsidP="6C283507">
      <w:pPr>
        <w:pStyle w:val="Akapitzlist"/>
        <w:numPr>
          <w:ilvl w:val="0"/>
          <w:numId w:val="5"/>
        </w:numPr>
      </w:pPr>
      <w:r w:rsidRPr="1DD5FCFF">
        <w:rPr>
          <w:rFonts w:ascii="Calibri" w:eastAsia="Calibri" w:hAnsi="Calibri" w:cs="Calibri"/>
        </w:rPr>
        <w:t xml:space="preserve">zawodnicy z miejsc 1-4 w klasyfikacji PEJ za dany rok kalendarzowy,  </w:t>
      </w:r>
    </w:p>
    <w:p w14:paraId="62068F85" w14:textId="253B78BC" w:rsidR="1DD5FCFF" w:rsidRDefault="1DD5FCFF" w:rsidP="1DD5FCFF">
      <w:pPr>
        <w:ind w:firstLine="708"/>
        <w:rPr>
          <w:rFonts w:ascii="Calibri" w:eastAsia="Calibri" w:hAnsi="Calibri" w:cs="Calibri"/>
          <w:b/>
          <w:bCs/>
        </w:rPr>
      </w:pPr>
    </w:p>
    <w:p w14:paraId="151C094F" w14:textId="6DF14ADA" w:rsidR="6C283507" w:rsidRPr="006946EC" w:rsidRDefault="1DD5FCFF" w:rsidP="006946EC">
      <w:pPr>
        <w:ind w:firstLine="708"/>
        <w:rPr>
          <w:b/>
        </w:rPr>
      </w:pPr>
      <w:r w:rsidRPr="1DD5FCFF">
        <w:rPr>
          <w:rFonts w:ascii="Calibri" w:eastAsia="Calibri" w:hAnsi="Calibri" w:cs="Calibri"/>
          <w:b/>
          <w:bCs/>
        </w:rPr>
        <w:t xml:space="preserve">Kadra B:  </w:t>
      </w:r>
    </w:p>
    <w:p w14:paraId="4E180819" w14:textId="2AB3D918" w:rsidR="1DD5FCFF" w:rsidRDefault="1DD5FCFF" w:rsidP="1DD5FCFF">
      <w:pPr>
        <w:pStyle w:val="Akapitzlist"/>
        <w:numPr>
          <w:ilvl w:val="0"/>
          <w:numId w:val="3"/>
        </w:numPr>
      </w:pPr>
      <w:r w:rsidRPr="1DD5FCFF">
        <w:t xml:space="preserve">zajęcie miejsca od 20 do 30 w MŚ lub MŚJ w konkurencji trójboju lub zajęcie miejsca od 10 do 20 w ME lub MEJ w konkurencji trójboju, </w:t>
      </w:r>
    </w:p>
    <w:p w14:paraId="6BC3283E" w14:textId="64EBD6D8" w:rsidR="1DD5FCFF" w:rsidRDefault="1DD5FCFF" w:rsidP="1DD5FCFF">
      <w:pPr>
        <w:pStyle w:val="Akapitzlist"/>
        <w:numPr>
          <w:ilvl w:val="0"/>
          <w:numId w:val="3"/>
        </w:numPr>
      </w:pPr>
      <w:r w:rsidRPr="1DD5FCFF">
        <w:rPr>
          <w:rFonts w:ascii="Calibri" w:eastAsia="Calibri" w:hAnsi="Calibri" w:cs="Calibri"/>
        </w:rPr>
        <w:t xml:space="preserve">Półfinaliści MŚ, ME, PŚ, MŚJ (pod warunkiem startu w danych zawodach/danej klasyfikacji minimum 9 zawodników w danej kategorii), </w:t>
      </w:r>
    </w:p>
    <w:p w14:paraId="42EB0F0D" w14:textId="57C290D0" w:rsidR="1DD5FCFF" w:rsidRDefault="1DD5FCFF" w:rsidP="1DD5FCFF">
      <w:pPr>
        <w:pStyle w:val="Akapitzlist"/>
        <w:numPr>
          <w:ilvl w:val="0"/>
          <w:numId w:val="3"/>
        </w:numPr>
      </w:pPr>
      <w:r w:rsidRPr="1DD5FCFF">
        <w:rPr>
          <w:rFonts w:ascii="Calibri" w:eastAsia="Calibri" w:hAnsi="Calibri" w:cs="Calibri"/>
        </w:rPr>
        <w:t xml:space="preserve">Finaliści MEJ, PE, PEJ (pod warunkiem startu w danych zawodach/danej klasyfikacji minimum 9 zawodników w danej kategorii), </w:t>
      </w:r>
    </w:p>
    <w:p w14:paraId="7C0C4BCA" w14:textId="7A827439" w:rsidR="6C283507" w:rsidRDefault="6C283507" w:rsidP="6C283507">
      <w:pPr>
        <w:pStyle w:val="Akapitzlist"/>
        <w:numPr>
          <w:ilvl w:val="0"/>
          <w:numId w:val="3"/>
        </w:numPr>
      </w:pPr>
      <w:r w:rsidRPr="6C283507">
        <w:rPr>
          <w:rFonts w:ascii="Calibri" w:eastAsia="Calibri" w:hAnsi="Calibri" w:cs="Calibri"/>
        </w:rPr>
        <w:t xml:space="preserve">zawodnicy z miejsc 11-20 w klasyfikacji PŚ za dany rok kalendarzowy,  </w:t>
      </w:r>
    </w:p>
    <w:p w14:paraId="1DCFABD5" w14:textId="6987227A" w:rsidR="6C283507" w:rsidRDefault="1DD5FCFF" w:rsidP="6C283507">
      <w:pPr>
        <w:pStyle w:val="Akapitzlist"/>
        <w:numPr>
          <w:ilvl w:val="0"/>
          <w:numId w:val="3"/>
        </w:numPr>
      </w:pPr>
      <w:r w:rsidRPr="1DD5FCFF">
        <w:rPr>
          <w:rFonts w:ascii="Calibri" w:eastAsia="Calibri" w:hAnsi="Calibri" w:cs="Calibri"/>
        </w:rPr>
        <w:t xml:space="preserve">zawodnicy z miejsc 5-10 w klasyfikacji PEJ za dany rok kalendarzowy,  </w:t>
      </w:r>
    </w:p>
    <w:p w14:paraId="60A39152" w14:textId="28F2F97A" w:rsidR="1DD5FCFF" w:rsidRDefault="1DD5FCFF" w:rsidP="1DD5FCFF">
      <w:pPr>
        <w:ind w:left="1068"/>
        <w:rPr>
          <w:rFonts w:ascii="Calibri" w:eastAsia="Calibri" w:hAnsi="Calibri" w:cs="Calibri"/>
          <w:b/>
          <w:bCs/>
        </w:rPr>
      </w:pPr>
    </w:p>
    <w:p w14:paraId="66244D97" w14:textId="0170C90E" w:rsidR="6C283507" w:rsidRPr="006946EC" w:rsidRDefault="1DD5FCFF" w:rsidP="1DD5FCFF">
      <w:pPr>
        <w:ind w:firstLine="708"/>
        <w:rPr>
          <w:b/>
          <w:bCs/>
        </w:rPr>
      </w:pPr>
      <w:r w:rsidRPr="1DD5FCFF">
        <w:rPr>
          <w:rFonts w:ascii="Calibri" w:eastAsia="Calibri" w:hAnsi="Calibri" w:cs="Calibri"/>
          <w:b/>
          <w:bCs/>
        </w:rPr>
        <w:t xml:space="preserve">Kadra C: </w:t>
      </w:r>
    </w:p>
    <w:p w14:paraId="7E650F24" w14:textId="44B77BC4" w:rsidR="1DD5FCFF" w:rsidRDefault="1DD5FCFF" w:rsidP="1DD5FCFF">
      <w:pPr>
        <w:pStyle w:val="Akapitzlist"/>
        <w:numPr>
          <w:ilvl w:val="0"/>
          <w:numId w:val="1"/>
        </w:numPr>
      </w:pPr>
      <w:r w:rsidRPr="1DD5FCFF">
        <w:rPr>
          <w:rFonts w:ascii="Calibri" w:eastAsia="Calibri" w:hAnsi="Calibri" w:cs="Calibri"/>
        </w:rPr>
        <w:t>medaliści (miejsca 1-3) Mistrzostw Polski,</w:t>
      </w:r>
    </w:p>
    <w:p w14:paraId="43BAD6C2" w14:textId="79EED38B" w:rsidR="1DD5FCFF" w:rsidRDefault="1DD5FCFF" w:rsidP="1DD5FCFF">
      <w:pPr>
        <w:pStyle w:val="Akapitzlist"/>
        <w:numPr>
          <w:ilvl w:val="0"/>
          <w:numId w:val="1"/>
        </w:numPr>
      </w:pPr>
      <w:r w:rsidRPr="1DD5FCFF">
        <w:rPr>
          <w:rFonts w:ascii="Calibri" w:eastAsia="Calibri" w:hAnsi="Calibri" w:cs="Calibri"/>
        </w:rPr>
        <w:t xml:space="preserve">medaliści (miejsca 1-2) klasyfikacji Pucharu Polski za dany rok kalendarzowy, </w:t>
      </w:r>
    </w:p>
    <w:p w14:paraId="7CF612AE" w14:textId="3401031E" w:rsidR="6C283507" w:rsidRDefault="1DD5FCFF" w:rsidP="6C283507">
      <w:pPr>
        <w:pStyle w:val="Akapitzlist"/>
        <w:numPr>
          <w:ilvl w:val="0"/>
          <w:numId w:val="1"/>
        </w:numPr>
      </w:pPr>
      <w:r w:rsidRPr="1DD5FCFF">
        <w:rPr>
          <w:rFonts w:ascii="Calibri" w:eastAsia="Calibri" w:hAnsi="Calibri" w:cs="Calibri"/>
        </w:rPr>
        <w:t xml:space="preserve">pozostali zawodnicy z kadry narodowej,  </w:t>
      </w:r>
    </w:p>
    <w:p w14:paraId="748C63CF" w14:textId="125FB7A9" w:rsidR="6C283507" w:rsidRDefault="6C283507" w:rsidP="6C283507">
      <w:pPr>
        <w:ind w:left="1230"/>
      </w:pPr>
      <w:r w:rsidRPr="6C283507">
        <w:rPr>
          <w:rFonts w:ascii="Calibri" w:eastAsia="Calibri" w:hAnsi="Calibri" w:cs="Calibri"/>
        </w:rPr>
        <w:t xml:space="preserve"> </w:t>
      </w:r>
    </w:p>
    <w:p w14:paraId="61EF6EB8" w14:textId="5B2D53C8" w:rsidR="6C283507" w:rsidRDefault="1DD5FCFF" w:rsidP="00647209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>W wyjątkowych sytuacjach, Komisja Wspinaczki Sportowej może odstąpić od w/w kryteriów wraz z podaniem uzasadnienia swojej decyzji.</w:t>
      </w:r>
    </w:p>
    <w:p w14:paraId="4C949AF8" w14:textId="379B6927" w:rsidR="6C283507" w:rsidRDefault="6C283507" w:rsidP="6C283507">
      <w:pPr>
        <w:ind w:left="720"/>
      </w:pPr>
      <w:r w:rsidRPr="6C283507">
        <w:rPr>
          <w:rFonts w:ascii="Calibri" w:eastAsia="Calibri" w:hAnsi="Calibri" w:cs="Calibri"/>
        </w:rPr>
        <w:t xml:space="preserve"> </w:t>
      </w:r>
    </w:p>
    <w:p w14:paraId="57CC4946" w14:textId="4CAA7DFE" w:rsidR="6C283507" w:rsidRDefault="1DD5FCFF" w:rsidP="00647209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 xml:space="preserve">Wysokość dofinansowań może być różnicowana pomiędzy zawodnikami z poszczególnych grup (A, B, C) jak również wewnątrz danej grupy. KWS może stosować osobne kryteria przyznawania dofinansowań dla zawodników w kategoriach junior młodszy, junior, młodzieżowiec i senior. </w:t>
      </w:r>
    </w:p>
    <w:p w14:paraId="13321EE7" w14:textId="785DD82F" w:rsidR="6C283507" w:rsidRDefault="6C283507" w:rsidP="6C283507">
      <w:pPr>
        <w:ind w:left="720"/>
      </w:pPr>
      <w:r w:rsidRPr="6C283507">
        <w:rPr>
          <w:rFonts w:ascii="Calibri" w:eastAsia="Calibri" w:hAnsi="Calibri" w:cs="Calibri"/>
        </w:rPr>
        <w:t xml:space="preserve"> </w:t>
      </w:r>
    </w:p>
    <w:p w14:paraId="11EEB61E" w14:textId="5DC0A1D0" w:rsidR="6C283507" w:rsidRDefault="1DD5FCFF" w:rsidP="00807B07">
      <w:pPr>
        <w:pStyle w:val="Akapitzlist"/>
        <w:numPr>
          <w:ilvl w:val="0"/>
          <w:numId w:val="15"/>
        </w:numPr>
      </w:pPr>
      <w:r w:rsidRPr="1DD5FCFF">
        <w:rPr>
          <w:rFonts w:ascii="Calibri" w:eastAsia="Calibri" w:hAnsi="Calibri" w:cs="Calibri"/>
        </w:rPr>
        <w:lastRenderedPageBreak/>
        <w:t xml:space="preserve">Dofinansowania ustalane są na poszczególne imprezy międzynarodowe z kalendarza IFSC, wysokość dofinansowania obliczana jest szacunkowo w oparciu o budżet KWS na dany rok kalendarzowy. Wiąże się to z kosztami: transportu, zakwaterowania, wyżywienia, innych opłat (np. </w:t>
      </w:r>
      <w:r w:rsidR="00647209">
        <w:rPr>
          <w:rFonts w:ascii="Calibri" w:eastAsia="Calibri" w:hAnsi="Calibri" w:cs="Calibri"/>
        </w:rPr>
        <w:t>w</w:t>
      </w:r>
      <w:r w:rsidRPr="1DD5FCFF">
        <w:rPr>
          <w:rFonts w:ascii="Calibri" w:eastAsia="Calibri" w:hAnsi="Calibri" w:cs="Calibri"/>
        </w:rPr>
        <w:t>izy, przejazdy lokalne, inne po akceptacji KWS) na konkretne zawody. Kwota dofinansowania nie musi pokrywać wszystkich kosztów.</w:t>
      </w:r>
    </w:p>
    <w:p w14:paraId="0514EC20" w14:textId="64055A1E" w:rsidR="6C283507" w:rsidRDefault="1DD5FCFF" w:rsidP="6C283507">
      <w:r w:rsidRPr="1DD5FCFF">
        <w:rPr>
          <w:rFonts w:ascii="Calibri" w:eastAsia="Calibri" w:hAnsi="Calibri" w:cs="Calibri"/>
        </w:rPr>
        <w:t xml:space="preserve"> </w:t>
      </w:r>
    </w:p>
    <w:p w14:paraId="74E644C1" w14:textId="420C89AB" w:rsidR="1DD5FCFF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t>Wyjazd</w:t>
      </w:r>
      <w:r w:rsidR="00647209">
        <w:t>y</w:t>
      </w:r>
      <w:r w:rsidRPr="1DD5FCFF">
        <w:t xml:space="preserve"> na zawody powinny być organizowane indywidualnie przez kluby oraz trenerów danego zawodnika.</w:t>
      </w:r>
    </w:p>
    <w:p w14:paraId="1647FF80" w14:textId="0E89A9DA" w:rsidR="1DD5FCFF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 xml:space="preserve">Warunkiem koniecznym do przyznania dofinansowania jest przesłanie </w:t>
      </w:r>
      <w:r w:rsidR="00647209">
        <w:rPr>
          <w:rFonts w:ascii="Calibri" w:eastAsia="Calibri" w:hAnsi="Calibri" w:cs="Calibri"/>
        </w:rPr>
        <w:t xml:space="preserve">przez klub, trenera lub zawodnika </w:t>
      </w:r>
      <w:r w:rsidRPr="1DD5FCFF">
        <w:rPr>
          <w:rFonts w:ascii="Calibri" w:eastAsia="Calibri" w:hAnsi="Calibri" w:cs="Calibri"/>
        </w:rPr>
        <w:t>do akceptacji KWS preliminarz</w:t>
      </w:r>
      <w:r w:rsidR="00647209">
        <w:rPr>
          <w:rFonts w:ascii="Calibri" w:eastAsia="Calibri" w:hAnsi="Calibri" w:cs="Calibri"/>
        </w:rPr>
        <w:t>a</w:t>
      </w:r>
      <w:r w:rsidRPr="1DD5FCFF">
        <w:rPr>
          <w:rFonts w:ascii="Calibri" w:eastAsia="Calibri" w:hAnsi="Calibri" w:cs="Calibri"/>
        </w:rPr>
        <w:t xml:space="preserve"> planowanych kosztów wyjazdu. Preliminarz należy wysłać na adres </w:t>
      </w:r>
      <w:hyperlink r:id="rId5">
        <w:r w:rsidRPr="1DD5FCFF">
          <w:rPr>
            <w:rStyle w:val="Hipercze"/>
            <w:rFonts w:ascii="Calibri" w:eastAsia="Calibri" w:hAnsi="Calibri" w:cs="Calibri"/>
          </w:rPr>
          <w:t>kws@pza.org.pl</w:t>
        </w:r>
      </w:hyperlink>
      <w:r w:rsidRPr="1DD5FCFF">
        <w:rPr>
          <w:rFonts w:ascii="Calibri" w:eastAsia="Calibri" w:hAnsi="Calibri" w:cs="Calibri"/>
        </w:rPr>
        <w:t xml:space="preserve"> </w:t>
      </w:r>
    </w:p>
    <w:p w14:paraId="5BF265E2" w14:textId="3638D17E" w:rsidR="6C283507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>Dofinansowania na Mistrzostwa Świata oraz Europy Juniorów i Seniorów muszą być zatwierdzane przez Ministerstwo Sportu i Turystyki.</w:t>
      </w:r>
    </w:p>
    <w:p w14:paraId="3F7FD92E" w14:textId="7B0F4B30" w:rsidR="6C283507" w:rsidRDefault="6C283507" w:rsidP="6C283507">
      <w:r w:rsidRPr="6C283507">
        <w:rPr>
          <w:rFonts w:ascii="Calibri" w:eastAsia="Calibri" w:hAnsi="Calibri" w:cs="Calibri"/>
        </w:rPr>
        <w:t xml:space="preserve"> </w:t>
      </w:r>
    </w:p>
    <w:p w14:paraId="1D2F67AB" w14:textId="2A4C2073" w:rsidR="6C283507" w:rsidRDefault="1DD5FCFF" w:rsidP="00DE6DB5">
      <w:pPr>
        <w:pStyle w:val="Akapitzlist"/>
        <w:numPr>
          <w:ilvl w:val="0"/>
          <w:numId w:val="15"/>
        </w:numPr>
        <w:jc w:val="both"/>
      </w:pPr>
      <w:r>
        <w:t xml:space="preserve">Dofinansowania są przyznawane na każde zawody oddzielnie. </w:t>
      </w:r>
      <w:r w:rsidRPr="1DD5FCFF">
        <w:rPr>
          <w:rFonts w:ascii="Calibri" w:eastAsia="Calibri" w:hAnsi="Calibri" w:cs="Calibri"/>
        </w:rPr>
        <w:t>Informację o wysokości dofinansowań publikowane są na stronie Polskiego Związku Alpinizmu.</w:t>
      </w:r>
    </w:p>
    <w:p w14:paraId="7E976F7C" w14:textId="123D0E43" w:rsidR="6C283507" w:rsidRDefault="6C283507">
      <w:r w:rsidRPr="6C283507">
        <w:rPr>
          <w:rFonts w:ascii="Calibri" w:eastAsia="Calibri" w:hAnsi="Calibri" w:cs="Calibri"/>
        </w:rPr>
        <w:t xml:space="preserve"> </w:t>
      </w:r>
    </w:p>
    <w:p w14:paraId="35761EC0" w14:textId="606E0B54" w:rsidR="6C283507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>Wypłata części lub całości przyznanego dofinansowania może nastąpić po dopełnieniu wszystkich obowiązujących formalności, do których należą: opłata w</w:t>
      </w:r>
      <w:r w:rsidR="00763735">
        <w:rPr>
          <w:rFonts w:ascii="Calibri" w:eastAsia="Calibri" w:hAnsi="Calibri" w:cs="Calibri"/>
        </w:rPr>
        <w:t>p</w:t>
      </w:r>
      <w:r w:rsidRPr="1DD5FCFF">
        <w:rPr>
          <w:rFonts w:ascii="Calibri" w:eastAsia="Calibri" w:hAnsi="Calibri" w:cs="Calibri"/>
        </w:rPr>
        <w:t>i</w:t>
      </w:r>
      <w:r w:rsidR="00763735">
        <w:rPr>
          <w:rFonts w:ascii="Calibri" w:eastAsia="Calibri" w:hAnsi="Calibri" w:cs="Calibri"/>
        </w:rPr>
        <w:t>s</w:t>
      </w:r>
      <w:r w:rsidRPr="1DD5FCFF">
        <w:rPr>
          <w:rFonts w:ascii="Calibri" w:eastAsia="Calibri" w:hAnsi="Calibri" w:cs="Calibri"/>
        </w:rPr>
        <w:t xml:space="preserve">owego </w:t>
      </w:r>
      <w:bookmarkStart w:id="0" w:name="_GoBack"/>
      <w:bookmarkEnd w:id="0"/>
      <w:r w:rsidRPr="1DD5FCFF">
        <w:rPr>
          <w:rFonts w:ascii="Calibri" w:eastAsia="Calibri" w:hAnsi="Calibri" w:cs="Calibri"/>
        </w:rPr>
        <w:t>na dane zawody, posiadanie ważnych badań lekarskich oraz licencji PZA i IFSC na dany rok kalendarzowy</w:t>
      </w:r>
      <w:r w:rsidR="00DE6DB5">
        <w:rPr>
          <w:rFonts w:ascii="Calibri" w:eastAsia="Calibri" w:hAnsi="Calibri" w:cs="Calibri"/>
        </w:rPr>
        <w:t>, brak zaległości w rozliczeniach poprzednich dofinansowań</w:t>
      </w:r>
      <w:r w:rsidRPr="1DD5FCFF">
        <w:rPr>
          <w:rFonts w:ascii="Calibri" w:eastAsia="Calibri" w:hAnsi="Calibri" w:cs="Calibri"/>
        </w:rPr>
        <w:t xml:space="preserve">. Decyzję o wypłacie zaliczki podejmuje Biuro PZA. </w:t>
      </w:r>
    </w:p>
    <w:p w14:paraId="37F050E5" w14:textId="4351483C" w:rsidR="6C283507" w:rsidRDefault="6C283507" w:rsidP="6C283507">
      <w:r w:rsidRPr="6C283507">
        <w:rPr>
          <w:rFonts w:ascii="Calibri" w:eastAsia="Calibri" w:hAnsi="Calibri" w:cs="Calibri"/>
        </w:rPr>
        <w:t xml:space="preserve"> </w:t>
      </w:r>
    </w:p>
    <w:p w14:paraId="40F14F0F" w14:textId="34935501" w:rsidR="6C283507" w:rsidRDefault="1DD5FCFF" w:rsidP="6C283507">
      <w:pPr>
        <w:pStyle w:val="Akapitzlist"/>
        <w:numPr>
          <w:ilvl w:val="0"/>
          <w:numId w:val="15"/>
        </w:numPr>
      </w:pPr>
      <w:r w:rsidRPr="1DD5FCFF">
        <w:rPr>
          <w:rFonts w:ascii="Calibri" w:eastAsia="Calibri" w:hAnsi="Calibri" w:cs="Calibri"/>
        </w:rPr>
        <w:t xml:space="preserve">Dofinansowanie należy rozliczyć z Biurem PZA w ciągu 14 dni liczonych od pierwszego dnia po powrocie z danych zawodów.   </w:t>
      </w:r>
    </w:p>
    <w:p w14:paraId="60190365" w14:textId="3797B6B0" w:rsidR="6C283507" w:rsidRDefault="6C283507">
      <w:r w:rsidRPr="6C283507">
        <w:rPr>
          <w:rFonts w:ascii="Calibri" w:eastAsia="Calibri" w:hAnsi="Calibri" w:cs="Calibri"/>
        </w:rPr>
        <w:t xml:space="preserve"> </w:t>
      </w:r>
    </w:p>
    <w:p w14:paraId="50A853BA" w14:textId="41ADCA2E" w:rsidR="6C283507" w:rsidRDefault="1DD5FCFF" w:rsidP="6C283507">
      <w:pPr>
        <w:pStyle w:val="Akapitzlist"/>
        <w:numPr>
          <w:ilvl w:val="0"/>
          <w:numId w:val="15"/>
        </w:numPr>
      </w:pPr>
      <w:r w:rsidRPr="1DD5FCFF">
        <w:rPr>
          <w:rFonts w:ascii="Calibri" w:eastAsia="Calibri" w:hAnsi="Calibri" w:cs="Calibri"/>
        </w:rPr>
        <w:t xml:space="preserve">Od decyzji Komisji Wspinaczki Sportowej przysługuje odwołanie do Zarządu PZA. </w:t>
      </w:r>
    </w:p>
    <w:p w14:paraId="0EE21DEA" w14:textId="411C7592" w:rsidR="1DD5FCFF" w:rsidRDefault="1DD5FCFF" w:rsidP="00DE6DB5">
      <w:pPr>
        <w:pStyle w:val="Akapitzlist"/>
        <w:numPr>
          <w:ilvl w:val="0"/>
          <w:numId w:val="15"/>
        </w:numPr>
        <w:jc w:val="both"/>
      </w:pPr>
      <w:r w:rsidRPr="1DD5FCFF">
        <w:rPr>
          <w:rFonts w:ascii="Calibri" w:eastAsia="Calibri" w:hAnsi="Calibri" w:cs="Calibri"/>
        </w:rPr>
        <w:t xml:space="preserve">Ostateczna interpretacja niniejszych zasad należy do Zarządu PZA. </w:t>
      </w:r>
    </w:p>
    <w:p w14:paraId="534994E0" w14:textId="347CEFC0" w:rsidR="6C283507" w:rsidRDefault="6C283507">
      <w:r w:rsidRPr="6C283507">
        <w:rPr>
          <w:rFonts w:ascii="Calibri" w:eastAsia="Calibri" w:hAnsi="Calibri" w:cs="Calibri"/>
        </w:rPr>
        <w:t xml:space="preserve"> </w:t>
      </w:r>
    </w:p>
    <w:p w14:paraId="11284D91" w14:textId="2CD34F07" w:rsidR="6C283507" w:rsidRDefault="6C283507">
      <w:r w:rsidRPr="6C283507">
        <w:rPr>
          <w:rFonts w:ascii="Calibri" w:eastAsia="Calibri" w:hAnsi="Calibri" w:cs="Calibri"/>
        </w:rPr>
        <w:t xml:space="preserve"> </w:t>
      </w:r>
    </w:p>
    <w:p w14:paraId="6ACAE90A" w14:textId="1A99BFC4" w:rsidR="6C283507" w:rsidRDefault="6C283507" w:rsidP="6C283507"/>
    <w:sectPr w:rsidR="6C28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03D"/>
    <w:multiLevelType w:val="hybridMultilevel"/>
    <w:tmpl w:val="553A114A"/>
    <w:lvl w:ilvl="0" w:tplc="C494E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C1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E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AB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E5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83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0E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EE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2E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667"/>
    <w:multiLevelType w:val="hybridMultilevel"/>
    <w:tmpl w:val="861420F2"/>
    <w:lvl w:ilvl="0" w:tplc="242E48D4">
      <w:start w:val="8"/>
      <w:numFmt w:val="lowerLetter"/>
      <w:lvlText w:val="%1."/>
      <w:lvlJc w:val="left"/>
      <w:pPr>
        <w:ind w:left="720" w:hanging="360"/>
      </w:pPr>
    </w:lvl>
    <w:lvl w:ilvl="1" w:tplc="407ADC2E">
      <w:start w:val="1"/>
      <w:numFmt w:val="lowerLetter"/>
      <w:lvlText w:val="%2."/>
      <w:lvlJc w:val="left"/>
      <w:pPr>
        <w:ind w:left="1440" w:hanging="360"/>
      </w:pPr>
    </w:lvl>
    <w:lvl w:ilvl="2" w:tplc="68DAE9D4">
      <w:start w:val="1"/>
      <w:numFmt w:val="lowerRoman"/>
      <w:lvlText w:val="%3."/>
      <w:lvlJc w:val="right"/>
      <w:pPr>
        <w:ind w:left="2160" w:hanging="180"/>
      </w:pPr>
    </w:lvl>
    <w:lvl w:ilvl="3" w:tplc="EE6EA516">
      <w:start w:val="1"/>
      <w:numFmt w:val="decimal"/>
      <w:lvlText w:val="%4."/>
      <w:lvlJc w:val="left"/>
      <w:pPr>
        <w:ind w:left="2880" w:hanging="360"/>
      </w:pPr>
    </w:lvl>
    <w:lvl w:ilvl="4" w:tplc="E9E82C54">
      <w:start w:val="1"/>
      <w:numFmt w:val="lowerLetter"/>
      <w:lvlText w:val="%5."/>
      <w:lvlJc w:val="left"/>
      <w:pPr>
        <w:ind w:left="3600" w:hanging="360"/>
      </w:pPr>
    </w:lvl>
    <w:lvl w:ilvl="5" w:tplc="15C0B588">
      <w:start w:val="1"/>
      <w:numFmt w:val="lowerRoman"/>
      <w:lvlText w:val="%6."/>
      <w:lvlJc w:val="right"/>
      <w:pPr>
        <w:ind w:left="4320" w:hanging="180"/>
      </w:pPr>
    </w:lvl>
    <w:lvl w:ilvl="6" w:tplc="BCAE0D62">
      <w:start w:val="1"/>
      <w:numFmt w:val="decimal"/>
      <w:lvlText w:val="%7."/>
      <w:lvlJc w:val="left"/>
      <w:pPr>
        <w:ind w:left="5040" w:hanging="360"/>
      </w:pPr>
    </w:lvl>
    <w:lvl w:ilvl="7" w:tplc="E7902A8A">
      <w:start w:val="1"/>
      <w:numFmt w:val="lowerLetter"/>
      <w:lvlText w:val="%8."/>
      <w:lvlJc w:val="left"/>
      <w:pPr>
        <w:ind w:left="5760" w:hanging="360"/>
      </w:pPr>
    </w:lvl>
    <w:lvl w:ilvl="8" w:tplc="671C2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88E"/>
    <w:multiLevelType w:val="hybridMultilevel"/>
    <w:tmpl w:val="46D01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8DC36C6">
      <w:start w:val="1"/>
      <w:numFmt w:val="lowerLetter"/>
      <w:lvlText w:val="%2."/>
      <w:lvlJc w:val="left"/>
      <w:pPr>
        <w:ind w:left="1440" w:hanging="360"/>
      </w:pPr>
    </w:lvl>
    <w:lvl w:ilvl="2" w:tplc="CD42146E">
      <w:start w:val="1"/>
      <w:numFmt w:val="lowerRoman"/>
      <w:lvlText w:val="%3."/>
      <w:lvlJc w:val="right"/>
      <w:pPr>
        <w:ind w:left="2160" w:hanging="180"/>
      </w:pPr>
    </w:lvl>
    <w:lvl w:ilvl="3" w:tplc="2EC6F0D4">
      <w:start w:val="1"/>
      <w:numFmt w:val="decimal"/>
      <w:lvlText w:val="%4."/>
      <w:lvlJc w:val="left"/>
      <w:pPr>
        <w:ind w:left="2880" w:hanging="360"/>
      </w:pPr>
    </w:lvl>
    <w:lvl w:ilvl="4" w:tplc="BA340E38">
      <w:start w:val="1"/>
      <w:numFmt w:val="lowerLetter"/>
      <w:lvlText w:val="%5."/>
      <w:lvlJc w:val="left"/>
      <w:pPr>
        <w:ind w:left="3600" w:hanging="360"/>
      </w:pPr>
    </w:lvl>
    <w:lvl w:ilvl="5" w:tplc="C29C89FC">
      <w:start w:val="1"/>
      <w:numFmt w:val="lowerRoman"/>
      <w:lvlText w:val="%6."/>
      <w:lvlJc w:val="right"/>
      <w:pPr>
        <w:ind w:left="4320" w:hanging="180"/>
      </w:pPr>
    </w:lvl>
    <w:lvl w:ilvl="6" w:tplc="10E43FEC">
      <w:start w:val="1"/>
      <w:numFmt w:val="decimal"/>
      <w:lvlText w:val="%7."/>
      <w:lvlJc w:val="left"/>
      <w:pPr>
        <w:ind w:left="5040" w:hanging="360"/>
      </w:pPr>
    </w:lvl>
    <w:lvl w:ilvl="7" w:tplc="A4B2E1DE">
      <w:start w:val="1"/>
      <w:numFmt w:val="lowerLetter"/>
      <w:lvlText w:val="%8."/>
      <w:lvlJc w:val="left"/>
      <w:pPr>
        <w:ind w:left="5760" w:hanging="360"/>
      </w:pPr>
    </w:lvl>
    <w:lvl w:ilvl="8" w:tplc="9690C0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A3E"/>
    <w:multiLevelType w:val="hybridMultilevel"/>
    <w:tmpl w:val="14FC45F4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92CA6F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6A9675F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014F32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7E0093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48705B7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2CC9F9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DC440D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A88DE7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FD4032"/>
    <w:multiLevelType w:val="hybridMultilevel"/>
    <w:tmpl w:val="FB28DD68"/>
    <w:lvl w:ilvl="0" w:tplc="84BCA3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394B6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F681E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D1059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49AED5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8EBF6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E86BEC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76E051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9CAE9A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B22962"/>
    <w:multiLevelType w:val="hybridMultilevel"/>
    <w:tmpl w:val="C1406FA6"/>
    <w:lvl w:ilvl="0" w:tplc="CDF84F9A">
      <w:start w:val="7"/>
      <w:numFmt w:val="lowerLetter"/>
      <w:lvlText w:val="%1."/>
      <w:lvlJc w:val="left"/>
      <w:pPr>
        <w:ind w:left="720" w:hanging="360"/>
      </w:pPr>
    </w:lvl>
    <w:lvl w:ilvl="1" w:tplc="5824F358">
      <w:start w:val="1"/>
      <w:numFmt w:val="lowerLetter"/>
      <w:lvlText w:val="%2."/>
      <w:lvlJc w:val="left"/>
      <w:pPr>
        <w:ind w:left="1440" w:hanging="360"/>
      </w:pPr>
    </w:lvl>
    <w:lvl w:ilvl="2" w:tplc="1430DCC4">
      <w:start w:val="1"/>
      <w:numFmt w:val="lowerRoman"/>
      <w:lvlText w:val="%3."/>
      <w:lvlJc w:val="right"/>
      <w:pPr>
        <w:ind w:left="2160" w:hanging="180"/>
      </w:pPr>
    </w:lvl>
    <w:lvl w:ilvl="3" w:tplc="0EBC8692">
      <w:start w:val="1"/>
      <w:numFmt w:val="decimal"/>
      <w:lvlText w:val="%4."/>
      <w:lvlJc w:val="left"/>
      <w:pPr>
        <w:ind w:left="2880" w:hanging="360"/>
      </w:pPr>
    </w:lvl>
    <w:lvl w:ilvl="4" w:tplc="365AA5FE">
      <w:start w:val="1"/>
      <w:numFmt w:val="lowerLetter"/>
      <w:lvlText w:val="%5."/>
      <w:lvlJc w:val="left"/>
      <w:pPr>
        <w:ind w:left="3600" w:hanging="360"/>
      </w:pPr>
    </w:lvl>
    <w:lvl w:ilvl="5" w:tplc="7E32B6EC">
      <w:start w:val="1"/>
      <w:numFmt w:val="lowerRoman"/>
      <w:lvlText w:val="%6."/>
      <w:lvlJc w:val="right"/>
      <w:pPr>
        <w:ind w:left="4320" w:hanging="180"/>
      </w:pPr>
    </w:lvl>
    <w:lvl w:ilvl="6" w:tplc="230C0174">
      <w:start w:val="1"/>
      <w:numFmt w:val="decimal"/>
      <w:lvlText w:val="%7."/>
      <w:lvlJc w:val="left"/>
      <w:pPr>
        <w:ind w:left="5040" w:hanging="360"/>
      </w:pPr>
    </w:lvl>
    <w:lvl w:ilvl="7" w:tplc="2C7E3FD8">
      <w:start w:val="1"/>
      <w:numFmt w:val="lowerLetter"/>
      <w:lvlText w:val="%8."/>
      <w:lvlJc w:val="left"/>
      <w:pPr>
        <w:ind w:left="5760" w:hanging="360"/>
      </w:pPr>
    </w:lvl>
    <w:lvl w:ilvl="8" w:tplc="8B8047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2148"/>
    <w:multiLevelType w:val="hybridMultilevel"/>
    <w:tmpl w:val="D8BAD220"/>
    <w:lvl w:ilvl="0" w:tplc="C73E11B6">
      <w:start w:val="100"/>
      <w:numFmt w:val="lowerRoman"/>
      <w:lvlText w:val="%1."/>
      <w:lvlJc w:val="left"/>
      <w:pPr>
        <w:ind w:left="720" w:hanging="360"/>
      </w:pPr>
    </w:lvl>
    <w:lvl w:ilvl="1" w:tplc="E69A5AB0">
      <w:start w:val="1"/>
      <w:numFmt w:val="lowerLetter"/>
      <w:lvlText w:val="%2."/>
      <w:lvlJc w:val="left"/>
      <w:pPr>
        <w:ind w:left="1440" w:hanging="360"/>
      </w:pPr>
    </w:lvl>
    <w:lvl w:ilvl="2" w:tplc="96F6D428">
      <w:start w:val="1"/>
      <w:numFmt w:val="lowerRoman"/>
      <w:lvlText w:val="%3."/>
      <w:lvlJc w:val="right"/>
      <w:pPr>
        <w:ind w:left="2160" w:hanging="180"/>
      </w:pPr>
    </w:lvl>
    <w:lvl w:ilvl="3" w:tplc="8DA0C792">
      <w:start w:val="1"/>
      <w:numFmt w:val="decimal"/>
      <w:lvlText w:val="%4."/>
      <w:lvlJc w:val="left"/>
      <w:pPr>
        <w:ind w:left="2880" w:hanging="360"/>
      </w:pPr>
    </w:lvl>
    <w:lvl w:ilvl="4" w:tplc="B966F99C">
      <w:start w:val="1"/>
      <w:numFmt w:val="lowerLetter"/>
      <w:lvlText w:val="%5."/>
      <w:lvlJc w:val="left"/>
      <w:pPr>
        <w:ind w:left="3600" w:hanging="360"/>
      </w:pPr>
    </w:lvl>
    <w:lvl w:ilvl="5" w:tplc="9E32817E">
      <w:start w:val="1"/>
      <w:numFmt w:val="lowerRoman"/>
      <w:lvlText w:val="%6."/>
      <w:lvlJc w:val="right"/>
      <w:pPr>
        <w:ind w:left="4320" w:hanging="180"/>
      </w:pPr>
    </w:lvl>
    <w:lvl w:ilvl="6" w:tplc="3CBC882A">
      <w:start w:val="1"/>
      <w:numFmt w:val="decimal"/>
      <w:lvlText w:val="%7."/>
      <w:lvlJc w:val="left"/>
      <w:pPr>
        <w:ind w:left="5040" w:hanging="360"/>
      </w:pPr>
    </w:lvl>
    <w:lvl w:ilvl="7" w:tplc="4A4A8E94">
      <w:start w:val="1"/>
      <w:numFmt w:val="lowerLetter"/>
      <w:lvlText w:val="%8."/>
      <w:lvlJc w:val="left"/>
      <w:pPr>
        <w:ind w:left="5760" w:hanging="360"/>
      </w:pPr>
    </w:lvl>
    <w:lvl w:ilvl="8" w:tplc="532054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3B2F"/>
    <w:multiLevelType w:val="hybridMultilevel"/>
    <w:tmpl w:val="519673E8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FFC4C8A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BA0002B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28CFDF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934A64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12B02CA4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5CA14D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C96EF7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77CC33E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77B0B31"/>
    <w:multiLevelType w:val="hybridMultilevel"/>
    <w:tmpl w:val="113A2670"/>
    <w:lvl w:ilvl="0" w:tplc="DC4CF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25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A5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6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09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42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C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F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0498F"/>
    <w:multiLevelType w:val="hybridMultilevel"/>
    <w:tmpl w:val="711E0BDA"/>
    <w:lvl w:ilvl="0" w:tplc="2214DFDC">
      <w:start w:val="1"/>
      <w:numFmt w:val="lowerLetter"/>
      <w:lvlText w:val="%1."/>
      <w:lvlJc w:val="left"/>
      <w:pPr>
        <w:ind w:left="720" w:hanging="360"/>
      </w:pPr>
    </w:lvl>
    <w:lvl w:ilvl="1" w:tplc="947CD7B0">
      <w:start w:val="1"/>
      <w:numFmt w:val="lowerLetter"/>
      <w:lvlText w:val="%2."/>
      <w:lvlJc w:val="left"/>
      <w:pPr>
        <w:ind w:left="1440" w:hanging="360"/>
      </w:pPr>
    </w:lvl>
    <w:lvl w:ilvl="2" w:tplc="2110AA46">
      <w:start w:val="1"/>
      <w:numFmt w:val="lowerRoman"/>
      <w:lvlText w:val="%3."/>
      <w:lvlJc w:val="right"/>
      <w:pPr>
        <w:ind w:left="2160" w:hanging="180"/>
      </w:pPr>
    </w:lvl>
    <w:lvl w:ilvl="3" w:tplc="B2FACF48">
      <w:start w:val="1"/>
      <w:numFmt w:val="decimal"/>
      <w:lvlText w:val="%4."/>
      <w:lvlJc w:val="left"/>
      <w:pPr>
        <w:ind w:left="2880" w:hanging="360"/>
      </w:pPr>
    </w:lvl>
    <w:lvl w:ilvl="4" w:tplc="85E2CA7C">
      <w:start w:val="1"/>
      <w:numFmt w:val="lowerLetter"/>
      <w:lvlText w:val="%5."/>
      <w:lvlJc w:val="left"/>
      <w:pPr>
        <w:ind w:left="3600" w:hanging="360"/>
      </w:pPr>
    </w:lvl>
    <w:lvl w:ilvl="5" w:tplc="803AAF54">
      <w:start w:val="1"/>
      <w:numFmt w:val="lowerRoman"/>
      <w:lvlText w:val="%6."/>
      <w:lvlJc w:val="right"/>
      <w:pPr>
        <w:ind w:left="4320" w:hanging="180"/>
      </w:pPr>
    </w:lvl>
    <w:lvl w:ilvl="6" w:tplc="C98237D2">
      <w:start w:val="1"/>
      <w:numFmt w:val="decimal"/>
      <w:lvlText w:val="%7."/>
      <w:lvlJc w:val="left"/>
      <w:pPr>
        <w:ind w:left="5040" w:hanging="360"/>
      </w:pPr>
    </w:lvl>
    <w:lvl w:ilvl="7" w:tplc="F1107F76">
      <w:start w:val="1"/>
      <w:numFmt w:val="lowerLetter"/>
      <w:lvlText w:val="%8."/>
      <w:lvlJc w:val="left"/>
      <w:pPr>
        <w:ind w:left="5760" w:hanging="360"/>
      </w:pPr>
    </w:lvl>
    <w:lvl w:ilvl="8" w:tplc="2F16B4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4F2E"/>
    <w:multiLevelType w:val="hybridMultilevel"/>
    <w:tmpl w:val="C97AF1CE"/>
    <w:lvl w:ilvl="0" w:tplc="14AC7F6A">
      <w:start w:val="5"/>
      <w:numFmt w:val="lowerLetter"/>
      <w:lvlText w:val="%1."/>
      <w:lvlJc w:val="left"/>
      <w:pPr>
        <w:ind w:left="720" w:hanging="360"/>
      </w:pPr>
    </w:lvl>
    <w:lvl w:ilvl="1" w:tplc="73CE208C">
      <w:start w:val="1"/>
      <w:numFmt w:val="lowerLetter"/>
      <w:lvlText w:val="%2."/>
      <w:lvlJc w:val="left"/>
      <w:pPr>
        <w:ind w:left="1440" w:hanging="360"/>
      </w:pPr>
    </w:lvl>
    <w:lvl w:ilvl="2" w:tplc="FFC267CC">
      <w:start w:val="1"/>
      <w:numFmt w:val="lowerRoman"/>
      <w:lvlText w:val="%3."/>
      <w:lvlJc w:val="right"/>
      <w:pPr>
        <w:ind w:left="2160" w:hanging="180"/>
      </w:pPr>
    </w:lvl>
    <w:lvl w:ilvl="3" w:tplc="5826294C">
      <w:start w:val="1"/>
      <w:numFmt w:val="decimal"/>
      <w:lvlText w:val="%4."/>
      <w:lvlJc w:val="left"/>
      <w:pPr>
        <w:ind w:left="2880" w:hanging="360"/>
      </w:pPr>
    </w:lvl>
    <w:lvl w:ilvl="4" w:tplc="A1B0825A">
      <w:start w:val="1"/>
      <w:numFmt w:val="lowerLetter"/>
      <w:lvlText w:val="%5."/>
      <w:lvlJc w:val="left"/>
      <w:pPr>
        <w:ind w:left="3600" w:hanging="360"/>
      </w:pPr>
    </w:lvl>
    <w:lvl w:ilvl="5" w:tplc="191E1772">
      <w:start w:val="1"/>
      <w:numFmt w:val="lowerRoman"/>
      <w:lvlText w:val="%6."/>
      <w:lvlJc w:val="right"/>
      <w:pPr>
        <w:ind w:left="4320" w:hanging="180"/>
      </w:pPr>
    </w:lvl>
    <w:lvl w:ilvl="6" w:tplc="E3D29D9C">
      <w:start w:val="1"/>
      <w:numFmt w:val="decimal"/>
      <w:lvlText w:val="%7."/>
      <w:lvlJc w:val="left"/>
      <w:pPr>
        <w:ind w:left="5040" w:hanging="360"/>
      </w:pPr>
    </w:lvl>
    <w:lvl w:ilvl="7" w:tplc="0172DC46">
      <w:start w:val="1"/>
      <w:numFmt w:val="lowerLetter"/>
      <w:lvlText w:val="%8."/>
      <w:lvlJc w:val="left"/>
      <w:pPr>
        <w:ind w:left="5760" w:hanging="360"/>
      </w:pPr>
    </w:lvl>
    <w:lvl w:ilvl="8" w:tplc="F07697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2FD1"/>
    <w:multiLevelType w:val="hybridMultilevel"/>
    <w:tmpl w:val="1D189CA0"/>
    <w:lvl w:ilvl="0" w:tplc="4D92478E">
      <w:start w:val="2"/>
      <w:numFmt w:val="lowerLetter"/>
      <w:lvlText w:val="%1."/>
      <w:lvlJc w:val="left"/>
      <w:pPr>
        <w:ind w:left="720" w:hanging="360"/>
      </w:pPr>
    </w:lvl>
    <w:lvl w:ilvl="1" w:tplc="8250C024">
      <w:start w:val="1"/>
      <w:numFmt w:val="lowerLetter"/>
      <w:lvlText w:val="%2."/>
      <w:lvlJc w:val="left"/>
      <w:pPr>
        <w:ind w:left="1440" w:hanging="360"/>
      </w:pPr>
    </w:lvl>
    <w:lvl w:ilvl="2" w:tplc="DC0AE824">
      <w:start w:val="1"/>
      <w:numFmt w:val="lowerRoman"/>
      <w:lvlText w:val="%3."/>
      <w:lvlJc w:val="right"/>
      <w:pPr>
        <w:ind w:left="2160" w:hanging="180"/>
      </w:pPr>
    </w:lvl>
    <w:lvl w:ilvl="3" w:tplc="36968D46">
      <w:start w:val="1"/>
      <w:numFmt w:val="decimal"/>
      <w:lvlText w:val="%4."/>
      <w:lvlJc w:val="left"/>
      <w:pPr>
        <w:ind w:left="2880" w:hanging="360"/>
      </w:pPr>
    </w:lvl>
    <w:lvl w:ilvl="4" w:tplc="24506980">
      <w:start w:val="1"/>
      <w:numFmt w:val="lowerLetter"/>
      <w:lvlText w:val="%5."/>
      <w:lvlJc w:val="left"/>
      <w:pPr>
        <w:ind w:left="3600" w:hanging="360"/>
      </w:pPr>
    </w:lvl>
    <w:lvl w:ilvl="5" w:tplc="B84E2326">
      <w:start w:val="1"/>
      <w:numFmt w:val="lowerRoman"/>
      <w:lvlText w:val="%6."/>
      <w:lvlJc w:val="right"/>
      <w:pPr>
        <w:ind w:left="4320" w:hanging="180"/>
      </w:pPr>
    </w:lvl>
    <w:lvl w:ilvl="6" w:tplc="C32284C0">
      <w:start w:val="1"/>
      <w:numFmt w:val="decimal"/>
      <w:lvlText w:val="%7."/>
      <w:lvlJc w:val="left"/>
      <w:pPr>
        <w:ind w:left="5040" w:hanging="360"/>
      </w:pPr>
    </w:lvl>
    <w:lvl w:ilvl="7" w:tplc="3530C452">
      <w:start w:val="1"/>
      <w:numFmt w:val="lowerLetter"/>
      <w:lvlText w:val="%8."/>
      <w:lvlJc w:val="left"/>
      <w:pPr>
        <w:ind w:left="5760" w:hanging="360"/>
      </w:pPr>
    </w:lvl>
    <w:lvl w:ilvl="8" w:tplc="1FA2D6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E1E7B"/>
    <w:multiLevelType w:val="hybridMultilevel"/>
    <w:tmpl w:val="0DDC23A0"/>
    <w:lvl w:ilvl="0" w:tplc="1A324688">
      <w:start w:val="6"/>
      <w:numFmt w:val="lowerLetter"/>
      <w:lvlText w:val="%1."/>
      <w:lvlJc w:val="left"/>
      <w:pPr>
        <w:ind w:left="720" w:hanging="360"/>
      </w:pPr>
    </w:lvl>
    <w:lvl w:ilvl="1" w:tplc="34F618D0">
      <w:start w:val="1"/>
      <w:numFmt w:val="lowerLetter"/>
      <w:lvlText w:val="%2."/>
      <w:lvlJc w:val="left"/>
      <w:pPr>
        <w:ind w:left="1440" w:hanging="360"/>
      </w:pPr>
    </w:lvl>
    <w:lvl w:ilvl="2" w:tplc="699C1CEC">
      <w:start w:val="1"/>
      <w:numFmt w:val="lowerRoman"/>
      <w:lvlText w:val="%3."/>
      <w:lvlJc w:val="right"/>
      <w:pPr>
        <w:ind w:left="2160" w:hanging="180"/>
      </w:pPr>
    </w:lvl>
    <w:lvl w:ilvl="3" w:tplc="08203548">
      <w:start w:val="1"/>
      <w:numFmt w:val="decimal"/>
      <w:lvlText w:val="%4."/>
      <w:lvlJc w:val="left"/>
      <w:pPr>
        <w:ind w:left="2880" w:hanging="360"/>
      </w:pPr>
    </w:lvl>
    <w:lvl w:ilvl="4" w:tplc="73643D46">
      <w:start w:val="1"/>
      <w:numFmt w:val="lowerLetter"/>
      <w:lvlText w:val="%5."/>
      <w:lvlJc w:val="left"/>
      <w:pPr>
        <w:ind w:left="3600" w:hanging="360"/>
      </w:pPr>
    </w:lvl>
    <w:lvl w:ilvl="5" w:tplc="02DE57D0">
      <w:start w:val="1"/>
      <w:numFmt w:val="lowerRoman"/>
      <w:lvlText w:val="%6."/>
      <w:lvlJc w:val="right"/>
      <w:pPr>
        <w:ind w:left="4320" w:hanging="180"/>
      </w:pPr>
    </w:lvl>
    <w:lvl w:ilvl="6" w:tplc="5BCAE6FE">
      <w:start w:val="1"/>
      <w:numFmt w:val="decimal"/>
      <w:lvlText w:val="%7."/>
      <w:lvlJc w:val="left"/>
      <w:pPr>
        <w:ind w:left="5040" w:hanging="360"/>
      </w:pPr>
    </w:lvl>
    <w:lvl w:ilvl="7" w:tplc="46209E34">
      <w:start w:val="1"/>
      <w:numFmt w:val="lowerLetter"/>
      <w:lvlText w:val="%8."/>
      <w:lvlJc w:val="left"/>
      <w:pPr>
        <w:ind w:left="5760" w:hanging="360"/>
      </w:pPr>
    </w:lvl>
    <w:lvl w:ilvl="8" w:tplc="DB10B5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303CC"/>
    <w:multiLevelType w:val="hybridMultilevel"/>
    <w:tmpl w:val="AC76C2E8"/>
    <w:lvl w:ilvl="0" w:tplc="BDAACCDA">
      <w:start w:val="500"/>
      <w:numFmt w:val="lowerRoman"/>
      <w:lvlText w:val="%1."/>
      <w:lvlJc w:val="left"/>
      <w:pPr>
        <w:ind w:left="720" w:hanging="360"/>
      </w:pPr>
    </w:lvl>
    <w:lvl w:ilvl="1" w:tplc="43AECAA8">
      <w:start w:val="1"/>
      <w:numFmt w:val="lowerLetter"/>
      <w:lvlText w:val="%2."/>
      <w:lvlJc w:val="left"/>
      <w:pPr>
        <w:ind w:left="1440" w:hanging="360"/>
      </w:pPr>
    </w:lvl>
    <w:lvl w:ilvl="2" w:tplc="45205CAC">
      <w:start w:val="1"/>
      <w:numFmt w:val="lowerRoman"/>
      <w:lvlText w:val="%3."/>
      <w:lvlJc w:val="right"/>
      <w:pPr>
        <w:ind w:left="2160" w:hanging="180"/>
      </w:pPr>
    </w:lvl>
    <w:lvl w:ilvl="3" w:tplc="C6089772">
      <w:start w:val="1"/>
      <w:numFmt w:val="decimal"/>
      <w:lvlText w:val="%4."/>
      <w:lvlJc w:val="left"/>
      <w:pPr>
        <w:ind w:left="2880" w:hanging="360"/>
      </w:pPr>
    </w:lvl>
    <w:lvl w:ilvl="4" w:tplc="9C2273DC">
      <w:start w:val="1"/>
      <w:numFmt w:val="lowerLetter"/>
      <w:lvlText w:val="%5."/>
      <w:lvlJc w:val="left"/>
      <w:pPr>
        <w:ind w:left="3600" w:hanging="360"/>
      </w:pPr>
    </w:lvl>
    <w:lvl w:ilvl="5" w:tplc="30440B94">
      <w:start w:val="1"/>
      <w:numFmt w:val="lowerRoman"/>
      <w:lvlText w:val="%6."/>
      <w:lvlJc w:val="right"/>
      <w:pPr>
        <w:ind w:left="4320" w:hanging="180"/>
      </w:pPr>
    </w:lvl>
    <w:lvl w:ilvl="6" w:tplc="98CEBA56">
      <w:start w:val="1"/>
      <w:numFmt w:val="decimal"/>
      <w:lvlText w:val="%7."/>
      <w:lvlJc w:val="left"/>
      <w:pPr>
        <w:ind w:left="5040" w:hanging="360"/>
      </w:pPr>
    </w:lvl>
    <w:lvl w:ilvl="7" w:tplc="020CDD0E">
      <w:start w:val="1"/>
      <w:numFmt w:val="lowerLetter"/>
      <w:lvlText w:val="%8."/>
      <w:lvlJc w:val="left"/>
      <w:pPr>
        <w:ind w:left="5760" w:hanging="360"/>
      </w:pPr>
    </w:lvl>
    <w:lvl w:ilvl="8" w:tplc="2104E4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45753"/>
    <w:multiLevelType w:val="hybridMultilevel"/>
    <w:tmpl w:val="94B45CA8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5EEE9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FA82AD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7020C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87CB4E6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62DCF2F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CCA99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CED1B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2F084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83507"/>
    <w:rsid w:val="001126A0"/>
    <w:rsid w:val="00406ABE"/>
    <w:rsid w:val="00647209"/>
    <w:rsid w:val="006946EC"/>
    <w:rsid w:val="00763735"/>
    <w:rsid w:val="00807B07"/>
    <w:rsid w:val="00DE6DB5"/>
    <w:rsid w:val="00FB0CEF"/>
    <w:rsid w:val="1DD5FCFF"/>
    <w:rsid w:val="6C2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FCC"/>
  <w15:chartTrackingRefBased/>
  <w15:docId w15:val="{BA77C327-E437-4692-BF6A-A704F4B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s@p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Bator</dc:creator>
  <cp:keywords/>
  <dc:description/>
  <cp:lastModifiedBy>Arkadiusz Kamiński</cp:lastModifiedBy>
  <cp:revision>7</cp:revision>
  <dcterms:created xsi:type="dcterms:W3CDTF">2018-03-20T10:31:00Z</dcterms:created>
  <dcterms:modified xsi:type="dcterms:W3CDTF">2018-03-22T07:32:00Z</dcterms:modified>
</cp:coreProperties>
</file>